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FFB88">
      <w:pPr>
        <w:jc w:val="center"/>
      </w:pPr>
      <w:r>
        <w:rPr>
          <w:rFonts w:hint="eastAsia" w:ascii="新宋体" w:hAnsi="新宋体" w:eastAsia="新宋体"/>
          <w:b/>
          <w:sz w:val="44"/>
          <w:szCs w:val="44"/>
        </w:rPr>
        <w:t>返工加工单</w:t>
      </w:r>
    </w:p>
    <w:tbl>
      <w:tblPr>
        <w:tblStyle w:val="7"/>
        <w:tblpPr w:leftFromText="180" w:rightFromText="180" w:vertAnchor="text" w:horzAnchor="page" w:tblpX="1133" w:tblpY="670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086"/>
        <w:gridCol w:w="2850"/>
        <w:gridCol w:w="947"/>
        <w:gridCol w:w="4051"/>
      </w:tblGrid>
      <w:tr w14:paraId="31989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F04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工单信息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201C">
            <w:pPr>
              <w:wordWrap w:val="0"/>
              <w:rPr>
                <w:bCs/>
                <w:i/>
                <w:iCs/>
                <w:sz w:val="15"/>
                <w:szCs w:val="15"/>
                <w:u w:val="single"/>
              </w:rPr>
            </w:pPr>
            <w:r>
              <w:rPr>
                <w:rFonts w:hint="eastAsia"/>
                <w:bCs/>
                <w:sz w:val="15"/>
                <w:szCs w:val="15"/>
              </w:rPr>
              <w:t>工单号：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 LD11A00003-2</w:t>
            </w:r>
            <w:r>
              <w:rPr>
                <w:rFonts w:hint="eastAsia"/>
                <w:bCs/>
                <w:sz w:val="15"/>
                <w:szCs w:val="15"/>
                <w:u w:val="single"/>
                <w:lang w:val="en-US" w:eastAsia="zh-CN"/>
              </w:rPr>
              <w:t>4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01A-XL  </w:t>
            </w:r>
          </w:p>
        </w:tc>
        <w:tc>
          <w:tcPr>
            <w:tcW w:w="4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24FB">
            <w:pPr>
              <w:wordWrap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返工原因：</w:t>
            </w:r>
          </w:p>
          <w:p w14:paraId="79D46EC7">
            <w:pPr>
              <w:wordWrap w:val="0"/>
              <w:rPr>
                <w:rFonts w:hint="default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u w:val="single"/>
              </w:rPr>
              <w:t>1、</w:t>
            </w:r>
            <w:r>
              <w:rPr>
                <w:rFonts w:hint="eastAsia"/>
                <w:bCs/>
                <w:sz w:val="15"/>
                <w:szCs w:val="15"/>
                <w:u w:val="single"/>
                <w:lang w:val="en-US" w:eastAsia="zh-CN"/>
              </w:rPr>
              <w:t>解决GPS天线信号问题   2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>、</w:t>
            </w:r>
            <w:r>
              <w:rPr>
                <w:rFonts w:hint="eastAsia"/>
                <w:bCs/>
                <w:sz w:val="15"/>
                <w:szCs w:val="15"/>
                <w:u w:val="single"/>
                <w:lang w:val="en-US" w:eastAsia="zh-CN"/>
              </w:rPr>
              <w:t>解决485通信问题</w:t>
            </w:r>
          </w:p>
        </w:tc>
      </w:tr>
      <w:tr w14:paraId="41FB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D9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F6CF">
            <w:pPr>
              <w:wordWrap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返工数量：</w:t>
            </w:r>
            <w:r>
              <w:rPr>
                <w:rFonts w:hint="eastAsia"/>
                <w:bCs/>
                <w:sz w:val="15"/>
                <w:szCs w:val="15"/>
                <w:u w:val="single"/>
                <w:lang w:val="en-US" w:eastAsia="zh-CN"/>
              </w:rPr>
              <w:t>40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/>
                <w:bCs/>
                <w:sz w:val="15"/>
                <w:szCs w:val="15"/>
              </w:rPr>
              <w:t>PCS</w:t>
            </w:r>
          </w:p>
        </w:tc>
        <w:tc>
          <w:tcPr>
            <w:tcW w:w="4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2DC8">
            <w:pPr>
              <w:wordWrap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重点检测项：</w:t>
            </w:r>
          </w:p>
          <w:p w14:paraId="408160FC">
            <w:pPr>
              <w:wordWrap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 返工位置目检正常，无脏污，油墨，短路，虚焊等异常 </w:t>
            </w:r>
          </w:p>
        </w:tc>
      </w:tr>
      <w:tr w14:paraId="34C8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664" w:type="dxa"/>
            <w:vMerge w:val="restart"/>
            <w:vAlign w:val="center"/>
          </w:tcPr>
          <w:p w14:paraId="341327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返工对象</w:t>
            </w:r>
          </w:p>
          <w:p w14:paraId="44CE8AB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4" w:type="dxa"/>
            <w:gridSpan w:val="4"/>
            <w:vAlign w:val="center"/>
          </w:tcPr>
          <w:p w14:paraId="1EA9343C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返工前成品料号：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PCBA-LD11A000-03</w:t>
            </w:r>
          </w:p>
        </w:tc>
      </w:tr>
      <w:tr w14:paraId="23C3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4" w:type="dxa"/>
            <w:vMerge w:val="continue"/>
            <w:vAlign w:val="center"/>
          </w:tcPr>
          <w:p w14:paraId="24FA0A4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4" w:type="dxa"/>
            <w:gridSpan w:val="4"/>
            <w:vAlign w:val="center"/>
          </w:tcPr>
          <w:p w14:paraId="5F7058EE">
            <w:pPr>
              <w:ind w:firstLine="24" w:firstLineChars="16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返工前成品描述：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PCBA,RK3399pro底板,LPS3399Pro,B2B 280Pin,170mm*120mm,全功能,LD11A 03,临滴科技</w:t>
            </w:r>
          </w:p>
        </w:tc>
      </w:tr>
      <w:tr w14:paraId="0623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4" w:type="dxa"/>
            <w:vMerge w:val="continue"/>
            <w:vAlign w:val="center"/>
          </w:tcPr>
          <w:p w14:paraId="4E3E68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4" w:type="dxa"/>
            <w:gridSpan w:val="4"/>
            <w:vAlign w:val="center"/>
          </w:tcPr>
          <w:p w14:paraId="4A39106A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返工后成品料号：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PCBA-LD11A000-03 </w:t>
            </w:r>
          </w:p>
        </w:tc>
      </w:tr>
      <w:tr w14:paraId="6194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64" w:type="dxa"/>
            <w:vMerge w:val="continue"/>
            <w:vAlign w:val="center"/>
          </w:tcPr>
          <w:p w14:paraId="66FC1A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4" w:type="dxa"/>
            <w:gridSpan w:val="4"/>
            <w:vAlign w:val="center"/>
          </w:tcPr>
          <w:p w14:paraId="09A2DC5F">
            <w:pPr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返工后成品描述：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PCBA,RK3399pro底板,LPS3399Pro,B2B 280Pin,170mm*120mm,全功能,LD11A 03,临滴科技</w:t>
            </w:r>
          </w:p>
        </w:tc>
      </w:tr>
      <w:tr w14:paraId="5805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664" w:type="dxa"/>
            <w:vMerge w:val="continue"/>
            <w:vAlign w:val="center"/>
          </w:tcPr>
          <w:p w14:paraId="734EFB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4" w:type="dxa"/>
            <w:gridSpan w:val="4"/>
            <w:vAlign w:val="center"/>
          </w:tcPr>
          <w:p w14:paraId="68906EAB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其它：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                                   </w:t>
            </w:r>
          </w:p>
        </w:tc>
      </w:tr>
      <w:tr w14:paraId="15B5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64" w:type="dxa"/>
            <w:vMerge w:val="restart"/>
            <w:vAlign w:val="center"/>
          </w:tcPr>
          <w:p w14:paraId="36F89C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物料变更</w:t>
            </w:r>
          </w:p>
        </w:tc>
        <w:tc>
          <w:tcPr>
            <w:tcW w:w="1086" w:type="dxa"/>
          </w:tcPr>
          <w:p w14:paraId="547F335B">
            <w:pPr>
              <w:ind w:firstLine="24" w:firstLineChars="16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位号</w:t>
            </w:r>
          </w:p>
        </w:tc>
        <w:tc>
          <w:tcPr>
            <w:tcW w:w="3797" w:type="dxa"/>
            <w:gridSpan w:val="2"/>
            <w:vAlign w:val="center"/>
          </w:tcPr>
          <w:p w14:paraId="669E4478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原物料</w:t>
            </w:r>
          </w:p>
        </w:tc>
        <w:tc>
          <w:tcPr>
            <w:tcW w:w="4051" w:type="dxa"/>
            <w:vAlign w:val="center"/>
          </w:tcPr>
          <w:p w14:paraId="7A0C2D05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新物料</w:t>
            </w:r>
          </w:p>
        </w:tc>
      </w:tr>
      <w:tr w14:paraId="361B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4" w:type="dxa"/>
            <w:vMerge w:val="continue"/>
            <w:vAlign w:val="center"/>
          </w:tcPr>
          <w:p w14:paraId="694650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2993643B">
            <w:pPr>
              <w:ind w:firstLine="24" w:firstLineChars="16"/>
              <w:jc w:val="center"/>
              <w:rPr>
                <w:rFonts w:hint="default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C0852,C0853</w:t>
            </w:r>
          </w:p>
        </w:tc>
        <w:tc>
          <w:tcPr>
            <w:tcW w:w="3797" w:type="dxa"/>
            <w:gridSpan w:val="2"/>
            <w:vAlign w:val="center"/>
          </w:tcPr>
          <w:p w14:paraId="144C513E">
            <w:pPr>
              <w:ind w:firstLine="24" w:firstLineChars="16"/>
              <w:rPr>
                <w:rFonts w:hint="default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  <w:t>SC1206-0010017-00</w:t>
            </w:r>
          </w:p>
          <w:p w14:paraId="3A248C19">
            <w:pPr>
              <w:ind w:firstLine="24" w:firstLineChars="16"/>
              <w:rPr>
                <w:rFonts w:hint="default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  <w:t>电容,10pF,±5%,2000V,NPO,1206</w:t>
            </w:r>
          </w:p>
        </w:tc>
        <w:tc>
          <w:tcPr>
            <w:tcW w:w="4051" w:type="dxa"/>
            <w:vAlign w:val="center"/>
          </w:tcPr>
          <w:p w14:paraId="2F79B698">
            <w:pPr>
              <w:ind w:firstLine="20" w:firstLineChars="16"/>
              <w:jc w:val="left"/>
              <w:rPr>
                <w:rFonts w:hint="default" w:ascii="Times New Roman" w:hAnsi="Times New Roman" w:eastAsia="宋体" w:cs="Times New Roman"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3"/>
                <w:szCs w:val="13"/>
                <w:lang w:val="en-US" w:eastAsia="zh-CN" w:bidi="ar-SA"/>
              </w:rPr>
              <w:t>SRKR05-06000JTB7-B118A</w:t>
            </w:r>
          </w:p>
          <w:p w14:paraId="42DFCDBB">
            <w:pPr>
              <w:ind w:firstLine="20" w:firstLineChars="16"/>
              <w:jc w:val="left"/>
              <w:rPr>
                <w:rFonts w:hint="default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3"/>
                <w:szCs w:val="13"/>
                <w:lang w:val="en-US" w:eastAsia="zh-CN" w:bidi="ar-SA"/>
              </w:rPr>
              <w:t>SMT,电阻,Thick,厚膜,0R,1/4W,≤50mΩ,±5%,-40℃~125℃,3.2*1.6*0.55,T=0.55,编带,ROHS+,通用,R1206,RS-06000JT,风华高科</w:t>
            </w:r>
          </w:p>
        </w:tc>
      </w:tr>
      <w:tr w14:paraId="65B9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4" w:type="dxa"/>
            <w:vMerge w:val="continue"/>
            <w:vAlign w:val="center"/>
          </w:tcPr>
          <w:p w14:paraId="4DC292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vAlign w:val="center"/>
          </w:tcPr>
          <w:p w14:paraId="29D0F550">
            <w:pPr>
              <w:ind w:firstLine="24" w:firstLineChars="16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Q2502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1094F296">
            <w:pPr>
              <w:rPr>
                <w:rFonts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未贴片焊接</w:t>
            </w:r>
          </w:p>
        </w:tc>
        <w:tc>
          <w:tcPr>
            <w:tcW w:w="4051" w:type="dxa"/>
            <w:tcBorders/>
            <w:shd w:val="clear" w:color="auto" w:fill="auto"/>
            <w:vAlign w:val="center"/>
          </w:tcPr>
          <w:p w14:paraId="59047C7D">
            <w:pPr>
              <w:ind w:firstLine="24" w:firstLineChars="16"/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  <w:t>STSOT23-BT3904-00</w:t>
            </w:r>
          </w:p>
          <w:p w14:paraId="17F934DB">
            <w:pPr>
              <w:ind w:firstLine="24" w:firstLineChars="16"/>
              <w:rPr>
                <w:rFonts w:hint="default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  <w:t>TRANSISTOR,NPN,SOT-23,MMBT3904,CJST</w:t>
            </w:r>
          </w:p>
        </w:tc>
      </w:tr>
      <w:tr w14:paraId="0F2A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64" w:type="dxa"/>
            <w:vMerge w:val="continue"/>
            <w:vAlign w:val="center"/>
          </w:tcPr>
          <w:p w14:paraId="613682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B6087CB">
            <w:pPr>
              <w:ind w:firstLine="24" w:firstLineChars="16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R2531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6B4A2E81">
            <w:pPr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未贴片焊接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230EE7F9">
            <w:pPr>
              <w:ind w:firstLine="24" w:firstLineChars="16"/>
              <w:rPr>
                <w:rFonts w:hint="eastAsia"/>
                <w:bCs/>
                <w:sz w:val="15"/>
                <w:szCs w:val="15"/>
                <w:lang w:eastAsia="zh-CN"/>
              </w:rPr>
            </w:pPr>
            <w:r>
              <w:rPr>
                <w:rFonts w:hint="eastAsia"/>
                <w:bCs/>
                <w:sz w:val="15"/>
                <w:szCs w:val="15"/>
                <w:lang w:eastAsia="zh-CN"/>
              </w:rPr>
              <w:t>SR0402-010K050-00</w:t>
            </w:r>
          </w:p>
          <w:p w14:paraId="645A2191">
            <w:pPr>
              <w:ind w:firstLine="24" w:firstLineChars="16"/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  <w:t>电阻,10K ohm,±5%,1/16W,0402</w:t>
            </w:r>
          </w:p>
        </w:tc>
      </w:tr>
      <w:tr w14:paraId="1778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4" w:type="dxa"/>
            <w:vMerge w:val="restart"/>
            <w:vAlign w:val="center"/>
          </w:tcPr>
          <w:p w14:paraId="719DA8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条码变更</w:t>
            </w:r>
          </w:p>
          <w:p w14:paraId="7298EE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5EDE5295">
            <w:pPr>
              <w:ind w:firstLine="24" w:firstLineChars="16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核心板</w:t>
            </w:r>
          </w:p>
        </w:tc>
        <w:tc>
          <w:tcPr>
            <w:tcW w:w="3797" w:type="dxa"/>
            <w:gridSpan w:val="2"/>
            <w:vAlign w:val="center"/>
          </w:tcPr>
          <w:p w14:paraId="03762F69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无变更</w:t>
            </w:r>
          </w:p>
        </w:tc>
        <w:tc>
          <w:tcPr>
            <w:tcW w:w="4051" w:type="dxa"/>
            <w:vAlign w:val="center"/>
          </w:tcPr>
          <w:p w14:paraId="1F772394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粘贴位置：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无变更  </w:t>
            </w:r>
          </w:p>
        </w:tc>
      </w:tr>
      <w:tr w14:paraId="7EF9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64" w:type="dxa"/>
            <w:vMerge w:val="continue"/>
            <w:vAlign w:val="center"/>
          </w:tcPr>
          <w:p w14:paraId="47420D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04001641">
            <w:pPr>
              <w:ind w:firstLine="24" w:firstLineChars="16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底板</w:t>
            </w:r>
          </w:p>
        </w:tc>
        <w:tc>
          <w:tcPr>
            <w:tcW w:w="3797" w:type="dxa"/>
            <w:gridSpan w:val="2"/>
            <w:vAlign w:val="center"/>
          </w:tcPr>
          <w:p w14:paraId="40A83084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变更为：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  条码不变</w:t>
            </w:r>
            <w:r>
              <w:rPr>
                <w:rFonts w:hint="eastAsia" w:ascii="宋体" w:hAnsi="宋体"/>
                <w:bCs/>
                <w:sz w:val="15"/>
                <w:szCs w:val="15"/>
                <w:u w:val="single"/>
              </w:rPr>
              <w:t xml:space="preserve">     </w:t>
            </w:r>
          </w:p>
        </w:tc>
        <w:tc>
          <w:tcPr>
            <w:tcW w:w="4051" w:type="dxa"/>
            <w:vAlign w:val="center"/>
          </w:tcPr>
          <w:p w14:paraId="438B2483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粘贴位置：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无变更  </w:t>
            </w:r>
          </w:p>
        </w:tc>
      </w:tr>
      <w:tr w14:paraId="1DB3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4" w:type="dxa"/>
            <w:vMerge w:val="continue"/>
            <w:vAlign w:val="center"/>
          </w:tcPr>
          <w:p w14:paraId="50D15E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529CC663">
            <w:pPr>
              <w:ind w:firstLine="24" w:firstLineChars="16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组合板</w:t>
            </w:r>
          </w:p>
        </w:tc>
        <w:tc>
          <w:tcPr>
            <w:tcW w:w="3797" w:type="dxa"/>
            <w:gridSpan w:val="2"/>
            <w:vAlign w:val="center"/>
          </w:tcPr>
          <w:p w14:paraId="4DFC96C7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变更为：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15"/>
                <w:szCs w:val="15"/>
                <w:u w:val="single"/>
              </w:rPr>
              <w:t xml:space="preserve"> 条码不变  </w:t>
            </w:r>
          </w:p>
        </w:tc>
        <w:tc>
          <w:tcPr>
            <w:tcW w:w="4051" w:type="dxa"/>
            <w:vAlign w:val="center"/>
          </w:tcPr>
          <w:p w14:paraId="5D6AF095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粘贴位置：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无变更  </w:t>
            </w:r>
          </w:p>
        </w:tc>
      </w:tr>
      <w:tr w14:paraId="65A6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664" w:type="dxa"/>
            <w:vMerge w:val="continue"/>
            <w:vAlign w:val="center"/>
          </w:tcPr>
          <w:p w14:paraId="00355C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1C021DF0">
            <w:pPr>
              <w:ind w:firstLine="24" w:firstLineChars="16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整机</w:t>
            </w:r>
          </w:p>
        </w:tc>
        <w:tc>
          <w:tcPr>
            <w:tcW w:w="3797" w:type="dxa"/>
            <w:gridSpan w:val="2"/>
            <w:vAlign w:val="center"/>
          </w:tcPr>
          <w:p w14:paraId="3FBC20DD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无变更</w:t>
            </w:r>
          </w:p>
        </w:tc>
        <w:tc>
          <w:tcPr>
            <w:tcW w:w="4051" w:type="dxa"/>
            <w:vAlign w:val="center"/>
          </w:tcPr>
          <w:p w14:paraId="1A3DD841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粘贴位置：</w:t>
            </w:r>
            <w:r>
              <w:rPr>
                <w:rFonts w:hint="eastAsia"/>
                <w:bCs/>
                <w:sz w:val="15"/>
                <w:szCs w:val="15"/>
                <w:u w:val="single"/>
              </w:rPr>
              <w:t xml:space="preserve"> 无变更  </w:t>
            </w:r>
          </w:p>
        </w:tc>
      </w:tr>
      <w:tr w14:paraId="2B24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664" w:type="dxa"/>
            <w:vMerge w:val="continue"/>
            <w:vAlign w:val="center"/>
          </w:tcPr>
          <w:p w14:paraId="40F46F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24992DB2">
            <w:pPr>
              <w:ind w:firstLine="24" w:firstLineChars="16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其它</w:t>
            </w:r>
          </w:p>
        </w:tc>
        <w:tc>
          <w:tcPr>
            <w:tcW w:w="7848" w:type="dxa"/>
            <w:gridSpan w:val="3"/>
            <w:vAlign w:val="center"/>
          </w:tcPr>
          <w:p w14:paraId="6D7B6CCF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单独包装出货</w:t>
            </w:r>
          </w:p>
        </w:tc>
      </w:tr>
      <w:tr w14:paraId="3E78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664" w:type="dxa"/>
            <w:vMerge w:val="restart"/>
            <w:vAlign w:val="center"/>
          </w:tcPr>
          <w:p w14:paraId="398D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返工步骤</w:t>
            </w:r>
          </w:p>
        </w:tc>
        <w:tc>
          <w:tcPr>
            <w:tcW w:w="1086" w:type="dxa"/>
            <w:vAlign w:val="center"/>
          </w:tcPr>
          <w:p w14:paraId="6FDA0892">
            <w:pPr>
              <w:ind w:firstLine="24" w:firstLineChars="16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步骤</w:t>
            </w:r>
          </w:p>
        </w:tc>
        <w:tc>
          <w:tcPr>
            <w:tcW w:w="3797" w:type="dxa"/>
            <w:gridSpan w:val="2"/>
            <w:vAlign w:val="center"/>
          </w:tcPr>
          <w:p w14:paraId="49358C1C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说明</w:t>
            </w:r>
          </w:p>
        </w:tc>
        <w:tc>
          <w:tcPr>
            <w:tcW w:w="4051" w:type="dxa"/>
            <w:vAlign w:val="center"/>
          </w:tcPr>
          <w:p w14:paraId="160C583B">
            <w:pPr>
              <w:ind w:firstLine="24" w:firstLineChars="16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图示</w:t>
            </w:r>
          </w:p>
        </w:tc>
      </w:tr>
      <w:tr w14:paraId="4AC8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64" w:type="dxa"/>
            <w:vMerge w:val="continue"/>
            <w:vAlign w:val="center"/>
          </w:tcPr>
          <w:p w14:paraId="0CEAC8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E6B5A50">
            <w:pPr>
              <w:ind w:firstLine="24" w:firstLineChars="16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1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11B27FDC">
            <w:pPr>
              <w:rPr>
                <w:rFonts w:hint="eastAsia" w:ascii="Times New Roman" w:hAnsi="Times New Roman" w:eastAsia="宋体" w:cs="Times New Roman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去掉C0852,C0853位置的电容，更换为0欧姆的电阻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2921F065">
            <w:pPr>
              <w:ind w:firstLine="33" w:firstLineChars="16"/>
              <w:rPr>
                <w:rFonts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2063115" cy="1416685"/>
                  <wp:effectExtent l="0" t="0" r="6985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1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D8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64" w:type="dxa"/>
            <w:vMerge w:val="continue"/>
            <w:vAlign w:val="center"/>
          </w:tcPr>
          <w:p w14:paraId="1066D3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4FCF4A7A">
            <w:pPr>
              <w:ind w:firstLine="24" w:firstLineChars="16"/>
              <w:jc w:val="center"/>
              <w:rPr>
                <w:rFonts w:hint="eastAsia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797" w:type="dxa"/>
            <w:gridSpan w:val="2"/>
            <w:vAlign w:val="center"/>
          </w:tcPr>
          <w:p w14:paraId="4B52E37B">
            <w:pPr>
              <w:numPr>
                <w:ilvl w:val="0"/>
                <w:numId w:val="0"/>
              </w:numPr>
              <w:rPr>
                <w:rFonts w:hint="eastAsia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将箭头所指位号R2531焊接</w:t>
            </w:r>
            <w:r>
              <w:rPr>
                <w:rFonts w:hint="eastAsia"/>
                <w:bCs/>
                <w:sz w:val="15"/>
                <w:szCs w:val="15"/>
              </w:rPr>
              <w:t>电阻,10K ohm,±</w:t>
            </w: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5</w:t>
            </w:r>
          </w:p>
          <w:p w14:paraId="6B17B889">
            <w:pPr>
              <w:rPr>
                <w:rFonts w:hint="default" w:eastAsia="宋体"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4051" w:type="dxa"/>
            <w:vMerge w:val="restart"/>
            <w:shd w:val="clear" w:color="auto" w:fill="auto"/>
            <w:vAlign w:val="center"/>
          </w:tcPr>
          <w:p w14:paraId="291544D5">
            <w:pPr>
              <w:ind w:firstLine="33" w:firstLineChars="16"/>
              <w:rPr>
                <w:rFonts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2085340" cy="1165860"/>
                  <wp:effectExtent l="0" t="0" r="10160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26335" cy="1820545"/>
                  <wp:effectExtent l="0" t="0" r="12065" b="825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A7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64" w:type="dxa"/>
            <w:vMerge w:val="continue"/>
            <w:vAlign w:val="center"/>
          </w:tcPr>
          <w:p w14:paraId="52760A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047C2C90">
            <w:pPr>
              <w:ind w:firstLine="24" w:firstLineChars="16"/>
              <w:jc w:val="center"/>
              <w:rPr>
                <w:rFonts w:hint="eastAsia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797" w:type="dxa"/>
            <w:gridSpan w:val="2"/>
            <w:vAlign w:val="center"/>
          </w:tcPr>
          <w:p w14:paraId="6CBC2569">
            <w:pPr>
              <w:numPr>
                <w:ilvl w:val="0"/>
                <w:numId w:val="0"/>
              </w:numPr>
              <w:rPr>
                <w:rFonts w:hint="default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将箭头所指三极管Q2502焊接上，物料为MMBT3904</w:t>
            </w:r>
          </w:p>
          <w:p w14:paraId="138D103A">
            <w:pPr>
              <w:rPr>
                <w:rFonts w:hint="default" w:eastAsia="宋体"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4051" w:type="dxa"/>
            <w:vMerge w:val="continue"/>
            <w:vAlign w:val="center"/>
          </w:tcPr>
          <w:p w14:paraId="23051BE1">
            <w:pPr>
              <w:ind w:firstLine="33" w:firstLineChars="16"/>
              <w:rPr>
                <w:rFonts w:eastAsiaTheme="minorEastAsia"/>
              </w:rPr>
            </w:pPr>
          </w:p>
        </w:tc>
      </w:tr>
      <w:tr w14:paraId="6BB3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64" w:type="dxa"/>
            <w:vMerge w:val="continue"/>
            <w:vAlign w:val="center"/>
          </w:tcPr>
          <w:p w14:paraId="20624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31D3ED86">
            <w:pPr>
              <w:ind w:firstLine="24" w:firstLineChars="16"/>
              <w:jc w:val="center"/>
              <w:rPr>
                <w:rFonts w:hint="eastAsia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797" w:type="dxa"/>
            <w:gridSpan w:val="2"/>
            <w:vAlign w:val="center"/>
          </w:tcPr>
          <w:p w14:paraId="7E582A38">
            <w:pPr>
              <w:rPr>
                <w:rFonts w:hint="default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将箭头所指R2532电阻逆时针旋转90度，保持其左边的焊盘焊接上，右边的焊盘悬空</w:t>
            </w:r>
          </w:p>
        </w:tc>
        <w:tc>
          <w:tcPr>
            <w:tcW w:w="4051" w:type="dxa"/>
            <w:vAlign w:val="center"/>
          </w:tcPr>
          <w:p w14:paraId="043D4543">
            <w:pPr>
              <w:ind w:firstLine="33" w:firstLineChars="16"/>
              <w:rPr>
                <w:rFonts w:eastAsiaTheme="minorEastAsia"/>
              </w:rPr>
            </w:pPr>
            <w:r>
              <w:drawing>
                <wp:inline distT="0" distB="0" distL="114300" distR="114300">
                  <wp:extent cx="2433955" cy="1786255"/>
                  <wp:effectExtent l="0" t="0" r="4445" b="444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1E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64" w:type="dxa"/>
            <w:vMerge w:val="continue"/>
            <w:vAlign w:val="center"/>
          </w:tcPr>
          <w:p w14:paraId="35B970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691055E4">
            <w:pPr>
              <w:ind w:firstLine="24" w:firstLineChars="16"/>
              <w:jc w:val="center"/>
              <w:rPr>
                <w:rFonts w:hint="eastAsia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3797" w:type="dxa"/>
            <w:gridSpan w:val="2"/>
            <w:vAlign w:val="center"/>
          </w:tcPr>
          <w:p w14:paraId="04493544">
            <w:pPr>
              <w:rPr>
                <w:rFonts w:hint="default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将上一步R2532右边悬空的焊盘与三极管Q2502的第一脚用黑色漆包线连起来，如右图黄色高亮的焊盘</w:t>
            </w:r>
          </w:p>
        </w:tc>
        <w:tc>
          <w:tcPr>
            <w:tcW w:w="4051" w:type="dxa"/>
            <w:vAlign w:val="center"/>
          </w:tcPr>
          <w:p w14:paraId="423A4BA4">
            <w:pPr>
              <w:ind w:firstLine="33" w:firstLineChars="16"/>
              <w:rPr>
                <w:rFonts w:eastAsiaTheme="minorEastAsia"/>
              </w:rPr>
            </w:pPr>
            <w:r>
              <w:drawing>
                <wp:inline distT="0" distB="0" distL="114300" distR="114300">
                  <wp:extent cx="2430145" cy="1618615"/>
                  <wp:effectExtent l="0" t="0" r="8255" b="63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145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E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64" w:type="dxa"/>
            <w:vMerge w:val="continue"/>
            <w:vAlign w:val="center"/>
          </w:tcPr>
          <w:p w14:paraId="750D6F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41003D5D">
            <w:pPr>
              <w:ind w:firstLine="24" w:firstLineChars="16"/>
              <w:jc w:val="center"/>
              <w:rPr>
                <w:rFonts w:hint="eastAsia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3797" w:type="dxa"/>
            <w:gridSpan w:val="2"/>
            <w:vAlign w:val="center"/>
          </w:tcPr>
          <w:p w14:paraId="60B57B08">
            <w:pPr>
              <w:rPr>
                <w:rFonts w:hint="default" w:eastAsia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将上一步飞线位置点透明胶固定</w:t>
            </w:r>
            <w:bookmarkStart w:id="0" w:name="_GoBack"/>
            <w:bookmarkEnd w:id="0"/>
          </w:p>
        </w:tc>
        <w:tc>
          <w:tcPr>
            <w:tcW w:w="4051" w:type="dxa"/>
            <w:vAlign w:val="center"/>
          </w:tcPr>
          <w:p w14:paraId="23F3C21C">
            <w:pPr>
              <w:ind w:firstLine="33" w:firstLineChars="16"/>
              <w:rPr>
                <w:rFonts w:eastAsiaTheme="minorEastAsia"/>
              </w:rPr>
            </w:pPr>
          </w:p>
        </w:tc>
      </w:tr>
      <w:tr w14:paraId="07D6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4" w:type="dxa"/>
            <w:vAlign w:val="center"/>
          </w:tcPr>
          <w:p w14:paraId="2C8B0C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测试流程</w:t>
            </w:r>
          </w:p>
        </w:tc>
        <w:tc>
          <w:tcPr>
            <w:tcW w:w="8934" w:type="dxa"/>
            <w:gridSpan w:val="4"/>
            <w:vAlign w:val="center"/>
          </w:tcPr>
          <w:p w14:paraId="768C31E5">
            <w:pPr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返工后→装配</w:t>
            </w:r>
            <w:r>
              <w:rPr>
                <w:rFonts w:hint="eastAsia"/>
                <w:bCs/>
                <w:sz w:val="15"/>
                <w:szCs w:val="15"/>
                <w:lang w:val="en-US" w:eastAsia="zh-CN"/>
              </w:rPr>
              <w:t>组合板</w:t>
            </w:r>
            <w:r>
              <w:rPr>
                <w:rFonts w:hint="eastAsia"/>
                <w:bCs/>
                <w:sz w:val="15"/>
                <w:szCs w:val="15"/>
              </w:rPr>
              <w:t>→全功能测试-&gt;点亮测试-&gt;老化测试-&gt;全功能测试-&gt;→目检包装</w:t>
            </w:r>
          </w:p>
        </w:tc>
      </w:tr>
      <w:tr w14:paraId="03DC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4" w:type="dxa"/>
            <w:vAlign w:val="center"/>
          </w:tcPr>
          <w:p w14:paraId="5F553A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回传文件</w:t>
            </w:r>
          </w:p>
          <w:p w14:paraId="5F2C7C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18"/>
                <w:szCs w:val="18"/>
              </w:rPr>
              <w:t>（邮件回复）</w:t>
            </w:r>
          </w:p>
        </w:tc>
        <w:tc>
          <w:tcPr>
            <w:tcW w:w="8934" w:type="dxa"/>
            <w:gridSpan w:val="4"/>
            <w:vAlign w:val="center"/>
          </w:tcPr>
          <w:p w14:paraId="0D0EE293">
            <w:pPr>
              <w:numPr>
                <w:ilvl w:val="0"/>
                <w:numId w:val="1"/>
              </w:numPr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返工工时；</w:t>
            </w:r>
          </w:p>
          <w:p w14:paraId="0AD12867">
            <w:pPr>
              <w:numPr>
                <w:ilvl w:val="0"/>
                <w:numId w:val="1"/>
              </w:numPr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测试记录；</w:t>
            </w:r>
          </w:p>
        </w:tc>
      </w:tr>
      <w:tr w14:paraId="7B9E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4" w:type="dxa"/>
            <w:vAlign w:val="center"/>
          </w:tcPr>
          <w:p w14:paraId="6405FB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28"/>
              </w:rPr>
              <w:t>包装发货</w:t>
            </w:r>
          </w:p>
        </w:tc>
        <w:tc>
          <w:tcPr>
            <w:tcW w:w="8934" w:type="dxa"/>
            <w:gridSpan w:val="4"/>
            <w:vAlign w:val="center"/>
          </w:tcPr>
          <w:p w14:paraId="6B15B9FC">
            <w:pPr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包装要求：静电袋+缓冲棉+发货单+外箱</w:t>
            </w:r>
          </w:p>
        </w:tc>
      </w:tr>
    </w:tbl>
    <w:p w14:paraId="24F8903C">
      <w:pPr>
        <w:jc w:val="center"/>
        <w:rPr>
          <w:rFonts w:ascii="新宋体" w:hAnsi="新宋体" w:eastAsia="新宋体"/>
          <w:b/>
          <w:sz w:val="44"/>
          <w:szCs w:val="44"/>
        </w:rPr>
      </w:pPr>
    </w:p>
    <w:sectPr>
      <w:headerReference r:id="rId3" w:type="default"/>
      <w:pgSz w:w="12417" w:h="15252"/>
      <w:pgMar w:top="816" w:right="567" w:bottom="425" w:left="567" w:header="42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048E9">
    <w:pPr>
      <w:pStyle w:val="5"/>
      <w:pBdr>
        <w:bottom w:val="single" w:color="auto" w:sz="6" w:space="0"/>
      </w:pBdr>
      <w:wordWrap w:val="0"/>
      <w:ind w:left="420" w:right="120"/>
      <w:jc w:val="both"/>
    </w:pPr>
    <w:r>
      <w:rPr>
        <w:rFonts w:hint="eastAsia"/>
      </w:rPr>
      <w:t xml:space="preserve"> </w:t>
    </w:r>
    <w:r>
      <w:drawing>
        <wp:inline distT="0" distB="0" distL="114300" distR="114300">
          <wp:extent cx="1008380" cy="168275"/>
          <wp:effectExtent l="0" t="0" r="12700" b="14605"/>
          <wp:docPr id="2" name="图片 1" descr="中英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中英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16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98D3"/>
    <w:multiLevelType w:val="singleLevel"/>
    <w:tmpl w:val="A4749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2VhMGY2YmUwNTUxYzI1YzhjZDkyNmJmZDc2OWEifQ=="/>
  </w:docVars>
  <w:rsids>
    <w:rsidRoot w:val="00172A27"/>
    <w:rsid w:val="0000333B"/>
    <w:rsid w:val="00003C20"/>
    <w:rsid w:val="00006826"/>
    <w:rsid w:val="000176E0"/>
    <w:rsid w:val="000347EE"/>
    <w:rsid w:val="0004468E"/>
    <w:rsid w:val="000458A1"/>
    <w:rsid w:val="000527ED"/>
    <w:rsid w:val="00053783"/>
    <w:rsid w:val="00054F0D"/>
    <w:rsid w:val="000620ED"/>
    <w:rsid w:val="000640A9"/>
    <w:rsid w:val="0007110F"/>
    <w:rsid w:val="00080942"/>
    <w:rsid w:val="00091B73"/>
    <w:rsid w:val="000A0701"/>
    <w:rsid w:val="000C1481"/>
    <w:rsid w:val="000C2739"/>
    <w:rsid w:val="000C2A35"/>
    <w:rsid w:val="000D01C9"/>
    <w:rsid w:val="000D2851"/>
    <w:rsid w:val="000D5FC5"/>
    <w:rsid w:val="000F32DA"/>
    <w:rsid w:val="00100F7B"/>
    <w:rsid w:val="001108D1"/>
    <w:rsid w:val="00130381"/>
    <w:rsid w:val="00135023"/>
    <w:rsid w:val="001363D6"/>
    <w:rsid w:val="001402AB"/>
    <w:rsid w:val="0015188B"/>
    <w:rsid w:val="00151F86"/>
    <w:rsid w:val="00156C51"/>
    <w:rsid w:val="0016475F"/>
    <w:rsid w:val="00172A27"/>
    <w:rsid w:val="00181758"/>
    <w:rsid w:val="00184E18"/>
    <w:rsid w:val="00186DDC"/>
    <w:rsid w:val="0018708E"/>
    <w:rsid w:val="00191A68"/>
    <w:rsid w:val="00195F93"/>
    <w:rsid w:val="001B4734"/>
    <w:rsid w:val="001B543C"/>
    <w:rsid w:val="001C2DD0"/>
    <w:rsid w:val="001C671C"/>
    <w:rsid w:val="001D01D9"/>
    <w:rsid w:val="001E1954"/>
    <w:rsid w:val="001E32AF"/>
    <w:rsid w:val="001F005C"/>
    <w:rsid w:val="002061B0"/>
    <w:rsid w:val="00212789"/>
    <w:rsid w:val="00212D79"/>
    <w:rsid w:val="002332FF"/>
    <w:rsid w:val="00257F7C"/>
    <w:rsid w:val="002614DB"/>
    <w:rsid w:val="00277378"/>
    <w:rsid w:val="00290F1C"/>
    <w:rsid w:val="002A1EA1"/>
    <w:rsid w:val="002A265C"/>
    <w:rsid w:val="002B1FEF"/>
    <w:rsid w:val="002B371C"/>
    <w:rsid w:val="002C34B8"/>
    <w:rsid w:val="002C4613"/>
    <w:rsid w:val="002F133A"/>
    <w:rsid w:val="00310CFB"/>
    <w:rsid w:val="0031527F"/>
    <w:rsid w:val="00326433"/>
    <w:rsid w:val="00332C03"/>
    <w:rsid w:val="00353484"/>
    <w:rsid w:val="003549B6"/>
    <w:rsid w:val="00364903"/>
    <w:rsid w:val="003656F2"/>
    <w:rsid w:val="00367968"/>
    <w:rsid w:val="0038274C"/>
    <w:rsid w:val="003861F8"/>
    <w:rsid w:val="003A39A5"/>
    <w:rsid w:val="003A4880"/>
    <w:rsid w:val="003B29BC"/>
    <w:rsid w:val="003B3B4B"/>
    <w:rsid w:val="003B4C90"/>
    <w:rsid w:val="003B5ADF"/>
    <w:rsid w:val="003B6C9A"/>
    <w:rsid w:val="003C7792"/>
    <w:rsid w:val="003D3B33"/>
    <w:rsid w:val="003E67F6"/>
    <w:rsid w:val="003E788C"/>
    <w:rsid w:val="003F3962"/>
    <w:rsid w:val="0041268E"/>
    <w:rsid w:val="00425E5F"/>
    <w:rsid w:val="00445813"/>
    <w:rsid w:val="00446318"/>
    <w:rsid w:val="0045431A"/>
    <w:rsid w:val="00461189"/>
    <w:rsid w:val="00465660"/>
    <w:rsid w:val="00466354"/>
    <w:rsid w:val="004738A5"/>
    <w:rsid w:val="0047410B"/>
    <w:rsid w:val="0048087B"/>
    <w:rsid w:val="00492140"/>
    <w:rsid w:val="004969C1"/>
    <w:rsid w:val="00496E5F"/>
    <w:rsid w:val="004A1F7F"/>
    <w:rsid w:val="004B04D6"/>
    <w:rsid w:val="004C374D"/>
    <w:rsid w:val="004C3A30"/>
    <w:rsid w:val="004D2A0A"/>
    <w:rsid w:val="004E609F"/>
    <w:rsid w:val="004F38F8"/>
    <w:rsid w:val="0051753E"/>
    <w:rsid w:val="00517CCB"/>
    <w:rsid w:val="005269A9"/>
    <w:rsid w:val="00533248"/>
    <w:rsid w:val="005360E8"/>
    <w:rsid w:val="005371FD"/>
    <w:rsid w:val="005420EB"/>
    <w:rsid w:val="005436C2"/>
    <w:rsid w:val="00544131"/>
    <w:rsid w:val="005460EC"/>
    <w:rsid w:val="0055268E"/>
    <w:rsid w:val="00554573"/>
    <w:rsid w:val="00557E58"/>
    <w:rsid w:val="00557F3C"/>
    <w:rsid w:val="00577BC2"/>
    <w:rsid w:val="00583543"/>
    <w:rsid w:val="0058496E"/>
    <w:rsid w:val="00586397"/>
    <w:rsid w:val="00593C87"/>
    <w:rsid w:val="005A3525"/>
    <w:rsid w:val="005A531D"/>
    <w:rsid w:val="005B23DE"/>
    <w:rsid w:val="005B396F"/>
    <w:rsid w:val="005D3FB3"/>
    <w:rsid w:val="005D43FB"/>
    <w:rsid w:val="005D4CAE"/>
    <w:rsid w:val="005D7763"/>
    <w:rsid w:val="005E4CBE"/>
    <w:rsid w:val="00614242"/>
    <w:rsid w:val="0062438F"/>
    <w:rsid w:val="0062469A"/>
    <w:rsid w:val="00631462"/>
    <w:rsid w:val="0063201F"/>
    <w:rsid w:val="00637144"/>
    <w:rsid w:val="00640F75"/>
    <w:rsid w:val="00642B4D"/>
    <w:rsid w:val="00653106"/>
    <w:rsid w:val="00663B4B"/>
    <w:rsid w:val="00664630"/>
    <w:rsid w:val="00685F85"/>
    <w:rsid w:val="00691EA6"/>
    <w:rsid w:val="006931E2"/>
    <w:rsid w:val="006C6992"/>
    <w:rsid w:val="006E6286"/>
    <w:rsid w:val="006F2EBC"/>
    <w:rsid w:val="006F34F1"/>
    <w:rsid w:val="006F66B9"/>
    <w:rsid w:val="007074FE"/>
    <w:rsid w:val="00710260"/>
    <w:rsid w:val="00712AC4"/>
    <w:rsid w:val="00716E47"/>
    <w:rsid w:val="0073501F"/>
    <w:rsid w:val="00736F4F"/>
    <w:rsid w:val="007456A2"/>
    <w:rsid w:val="007475C3"/>
    <w:rsid w:val="00754322"/>
    <w:rsid w:val="00763E46"/>
    <w:rsid w:val="00774EBF"/>
    <w:rsid w:val="00781319"/>
    <w:rsid w:val="0078202C"/>
    <w:rsid w:val="00783098"/>
    <w:rsid w:val="00783325"/>
    <w:rsid w:val="0078490F"/>
    <w:rsid w:val="007A13D5"/>
    <w:rsid w:val="007B718C"/>
    <w:rsid w:val="007C593A"/>
    <w:rsid w:val="007D5938"/>
    <w:rsid w:val="007F06BA"/>
    <w:rsid w:val="007F7D48"/>
    <w:rsid w:val="00807428"/>
    <w:rsid w:val="008205DA"/>
    <w:rsid w:val="0083058C"/>
    <w:rsid w:val="008372F9"/>
    <w:rsid w:val="00845DF8"/>
    <w:rsid w:val="00846FD2"/>
    <w:rsid w:val="008532F7"/>
    <w:rsid w:val="00871B61"/>
    <w:rsid w:val="00873201"/>
    <w:rsid w:val="00875C8A"/>
    <w:rsid w:val="00880857"/>
    <w:rsid w:val="008957FA"/>
    <w:rsid w:val="008A7A71"/>
    <w:rsid w:val="008B11BB"/>
    <w:rsid w:val="008B501F"/>
    <w:rsid w:val="008D2720"/>
    <w:rsid w:val="008D5507"/>
    <w:rsid w:val="008D6818"/>
    <w:rsid w:val="008D6AC7"/>
    <w:rsid w:val="008E0A7B"/>
    <w:rsid w:val="008E0B51"/>
    <w:rsid w:val="008F06C6"/>
    <w:rsid w:val="008F25E3"/>
    <w:rsid w:val="009003AE"/>
    <w:rsid w:val="00913E20"/>
    <w:rsid w:val="00921B10"/>
    <w:rsid w:val="00922463"/>
    <w:rsid w:val="0092545F"/>
    <w:rsid w:val="009262C7"/>
    <w:rsid w:val="00927976"/>
    <w:rsid w:val="009319B3"/>
    <w:rsid w:val="00942969"/>
    <w:rsid w:val="0094375B"/>
    <w:rsid w:val="00943989"/>
    <w:rsid w:val="009523DF"/>
    <w:rsid w:val="009530B8"/>
    <w:rsid w:val="009A49CD"/>
    <w:rsid w:val="009A654E"/>
    <w:rsid w:val="009B2DF7"/>
    <w:rsid w:val="009B7CD0"/>
    <w:rsid w:val="009B7EFB"/>
    <w:rsid w:val="009C4189"/>
    <w:rsid w:val="009C7844"/>
    <w:rsid w:val="009D5898"/>
    <w:rsid w:val="009E3985"/>
    <w:rsid w:val="009F1CC6"/>
    <w:rsid w:val="009F2227"/>
    <w:rsid w:val="009F298E"/>
    <w:rsid w:val="00A0028A"/>
    <w:rsid w:val="00A10F01"/>
    <w:rsid w:val="00A21A0B"/>
    <w:rsid w:val="00A21CB7"/>
    <w:rsid w:val="00A36BD2"/>
    <w:rsid w:val="00A45C89"/>
    <w:rsid w:val="00A527A2"/>
    <w:rsid w:val="00A57BF3"/>
    <w:rsid w:val="00A6400D"/>
    <w:rsid w:val="00A67D18"/>
    <w:rsid w:val="00A73269"/>
    <w:rsid w:val="00A76CBB"/>
    <w:rsid w:val="00A844C8"/>
    <w:rsid w:val="00A8594B"/>
    <w:rsid w:val="00A86026"/>
    <w:rsid w:val="00A90EE6"/>
    <w:rsid w:val="00A941DD"/>
    <w:rsid w:val="00A953E0"/>
    <w:rsid w:val="00AA3E30"/>
    <w:rsid w:val="00AC18B3"/>
    <w:rsid w:val="00AC24B9"/>
    <w:rsid w:val="00AD2A5A"/>
    <w:rsid w:val="00AF0996"/>
    <w:rsid w:val="00AF2950"/>
    <w:rsid w:val="00B101A8"/>
    <w:rsid w:val="00B10989"/>
    <w:rsid w:val="00B109F8"/>
    <w:rsid w:val="00B10DEF"/>
    <w:rsid w:val="00B123B0"/>
    <w:rsid w:val="00B177EF"/>
    <w:rsid w:val="00B27D5C"/>
    <w:rsid w:val="00B43D4B"/>
    <w:rsid w:val="00B5501A"/>
    <w:rsid w:val="00B607F1"/>
    <w:rsid w:val="00B64F3D"/>
    <w:rsid w:val="00B74FE8"/>
    <w:rsid w:val="00B836F4"/>
    <w:rsid w:val="00B85C26"/>
    <w:rsid w:val="00B872DD"/>
    <w:rsid w:val="00B9192D"/>
    <w:rsid w:val="00BC3893"/>
    <w:rsid w:val="00BD16B9"/>
    <w:rsid w:val="00BD21EE"/>
    <w:rsid w:val="00BE32D1"/>
    <w:rsid w:val="00BE38B9"/>
    <w:rsid w:val="00BF68ED"/>
    <w:rsid w:val="00C10E43"/>
    <w:rsid w:val="00C30F3D"/>
    <w:rsid w:val="00C312F8"/>
    <w:rsid w:val="00C36B09"/>
    <w:rsid w:val="00C54C47"/>
    <w:rsid w:val="00C63DE8"/>
    <w:rsid w:val="00C66B67"/>
    <w:rsid w:val="00C836F9"/>
    <w:rsid w:val="00C84C8D"/>
    <w:rsid w:val="00C87F63"/>
    <w:rsid w:val="00C9377E"/>
    <w:rsid w:val="00CA593D"/>
    <w:rsid w:val="00CA6D13"/>
    <w:rsid w:val="00CB66DF"/>
    <w:rsid w:val="00CB7D13"/>
    <w:rsid w:val="00CC34B7"/>
    <w:rsid w:val="00CC4C69"/>
    <w:rsid w:val="00CC5F41"/>
    <w:rsid w:val="00CC64A0"/>
    <w:rsid w:val="00CD01F9"/>
    <w:rsid w:val="00CD4CF2"/>
    <w:rsid w:val="00CD6297"/>
    <w:rsid w:val="00CE359A"/>
    <w:rsid w:val="00CF31B2"/>
    <w:rsid w:val="00D01234"/>
    <w:rsid w:val="00D224FA"/>
    <w:rsid w:val="00D236A7"/>
    <w:rsid w:val="00D337B7"/>
    <w:rsid w:val="00D36042"/>
    <w:rsid w:val="00D40EE4"/>
    <w:rsid w:val="00D44FF2"/>
    <w:rsid w:val="00D538E1"/>
    <w:rsid w:val="00D5796C"/>
    <w:rsid w:val="00D84C77"/>
    <w:rsid w:val="00D86498"/>
    <w:rsid w:val="00DA6063"/>
    <w:rsid w:val="00DC3494"/>
    <w:rsid w:val="00DC484A"/>
    <w:rsid w:val="00DC7166"/>
    <w:rsid w:val="00DD12E8"/>
    <w:rsid w:val="00DD3F28"/>
    <w:rsid w:val="00DE069B"/>
    <w:rsid w:val="00DE1E3E"/>
    <w:rsid w:val="00DE3DEA"/>
    <w:rsid w:val="00DF79A0"/>
    <w:rsid w:val="00E06632"/>
    <w:rsid w:val="00E14D6D"/>
    <w:rsid w:val="00E164B7"/>
    <w:rsid w:val="00E2614A"/>
    <w:rsid w:val="00E30507"/>
    <w:rsid w:val="00E3178A"/>
    <w:rsid w:val="00E32EA1"/>
    <w:rsid w:val="00E361CE"/>
    <w:rsid w:val="00E40CB7"/>
    <w:rsid w:val="00E4508C"/>
    <w:rsid w:val="00E82E83"/>
    <w:rsid w:val="00E84B64"/>
    <w:rsid w:val="00E937C1"/>
    <w:rsid w:val="00EA42C8"/>
    <w:rsid w:val="00EB5C38"/>
    <w:rsid w:val="00EC0488"/>
    <w:rsid w:val="00EC53D4"/>
    <w:rsid w:val="00ED41BB"/>
    <w:rsid w:val="00EE1B9A"/>
    <w:rsid w:val="00EF4437"/>
    <w:rsid w:val="00EF4D2A"/>
    <w:rsid w:val="00EF5040"/>
    <w:rsid w:val="00F00DCA"/>
    <w:rsid w:val="00F11E77"/>
    <w:rsid w:val="00F13248"/>
    <w:rsid w:val="00F27E91"/>
    <w:rsid w:val="00F30C66"/>
    <w:rsid w:val="00F3242F"/>
    <w:rsid w:val="00F32F19"/>
    <w:rsid w:val="00F34ECA"/>
    <w:rsid w:val="00F354AF"/>
    <w:rsid w:val="00F370D5"/>
    <w:rsid w:val="00F375A8"/>
    <w:rsid w:val="00F40A51"/>
    <w:rsid w:val="00F44497"/>
    <w:rsid w:val="00F4482C"/>
    <w:rsid w:val="00F6538F"/>
    <w:rsid w:val="00F73EDC"/>
    <w:rsid w:val="00F759D1"/>
    <w:rsid w:val="00F87909"/>
    <w:rsid w:val="00F9055A"/>
    <w:rsid w:val="00F9169D"/>
    <w:rsid w:val="00F97096"/>
    <w:rsid w:val="00F97BA4"/>
    <w:rsid w:val="00FA1986"/>
    <w:rsid w:val="00FA4CC3"/>
    <w:rsid w:val="00FB1391"/>
    <w:rsid w:val="00FC25C9"/>
    <w:rsid w:val="00FC31F6"/>
    <w:rsid w:val="00FC5631"/>
    <w:rsid w:val="00FD19E0"/>
    <w:rsid w:val="00FD54D2"/>
    <w:rsid w:val="00FE2B37"/>
    <w:rsid w:val="00FE5655"/>
    <w:rsid w:val="014557C2"/>
    <w:rsid w:val="01F40F97"/>
    <w:rsid w:val="028E13EB"/>
    <w:rsid w:val="02994D02"/>
    <w:rsid w:val="02E132C9"/>
    <w:rsid w:val="032B498B"/>
    <w:rsid w:val="038907EC"/>
    <w:rsid w:val="03F94A8B"/>
    <w:rsid w:val="0414413D"/>
    <w:rsid w:val="041F1D8B"/>
    <w:rsid w:val="04421207"/>
    <w:rsid w:val="045479C3"/>
    <w:rsid w:val="05B958B3"/>
    <w:rsid w:val="0645410A"/>
    <w:rsid w:val="065B15E4"/>
    <w:rsid w:val="075D5BFE"/>
    <w:rsid w:val="07D52CD0"/>
    <w:rsid w:val="084C4616"/>
    <w:rsid w:val="085C495B"/>
    <w:rsid w:val="08C761FD"/>
    <w:rsid w:val="091910E0"/>
    <w:rsid w:val="094A0B7C"/>
    <w:rsid w:val="0A232F7F"/>
    <w:rsid w:val="0AF4355F"/>
    <w:rsid w:val="0B4644C9"/>
    <w:rsid w:val="0B792C38"/>
    <w:rsid w:val="0BCC27DA"/>
    <w:rsid w:val="0BF56A15"/>
    <w:rsid w:val="0C5055D0"/>
    <w:rsid w:val="0C9C6FBD"/>
    <w:rsid w:val="0CA274A3"/>
    <w:rsid w:val="0DD570A5"/>
    <w:rsid w:val="0DE1378D"/>
    <w:rsid w:val="0E325320"/>
    <w:rsid w:val="0E5B6F2A"/>
    <w:rsid w:val="0E835DC1"/>
    <w:rsid w:val="0E95151B"/>
    <w:rsid w:val="0EFE20F4"/>
    <w:rsid w:val="0F16079E"/>
    <w:rsid w:val="0F3C556C"/>
    <w:rsid w:val="0F9E3E34"/>
    <w:rsid w:val="100F1591"/>
    <w:rsid w:val="102F243B"/>
    <w:rsid w:val="10433F5D"/>
    <w:rsid w:val="10C25582"/>
    <w:rsid w:val="10F86D42"/>
    <w:rsid w:val="116D75FF"/>
    <w:rsid w:val="119245AA"/>
    <w:rsid w:val="11E84078"/>
    <w:rsid w:val="12177476"/>
    <w:rsid w:val="12C6617B"/>
    <w:rsid w:val="12CA5B28"/>
    <w:rsid w:val="13053004"/>
    <w:rsid w:val="1313412D"/>
    <w:rsid w:val="137549E9"/>
    <w:rsid w:val="13BC086C"/>
    <w:rsid w:val="14254BDD"/>
    <w:rsid w:val="143E4A1F"/>
    <w:rsid w:val="14AC4532"/>
    <w:rsid w:val="15025C70"/>
    <w:rsid w:val="15196880"/>
    <w:rsid w:val="15DB629E"/>
    <w:rsid w:val="15FC1B68"/>
    <w:rsid w:val="161F4365"/>
    <w:rsid w:val="164C1ECE"/>
    <w:rsid w:val="168C4AA7"/>
    <w:rsid w:val="170A47DE"/>
    <w:rsid w:val="171B1048"/>
    <w:rsid w:val="17946B72"/>
    <w:rsid w:val="17B15EEF"/>
    <w:rsid w:val="17ED0A46"/>
    <w:rsid w:val="17FC524A"/>
    <w:rsid w:val="18734185"/>
    <w:rsid w:val="18D009EB"/>
    <w:rsid w:val="19760257"/>
    <w:rsid w:val="199D21E8"/>
    <w:rsid w:val="19A348B8"/>
    <w:rsid w:val="1A444D5D"/>
    <w:rsid w:val="1A55661F"/>
    <w:rsid w:val="1AB33345"/>
    <w:rsid w:val="1AE16104"/>
    <w:rsid w:val="1B13359D"/>
    <w:rsid w:val="1BCA4DEA"/>
    <w:rsid w:val="1CA352CE"/>
    <w:rsid w:val="1DBF732D"/>
    <w:rsid w:val="1DE303E5"/>
    <w:rsid w:val="1E122A83"/>
    <w:rsid w:val="1E2C4C42"/>
    <w:rsid w:val="1E3266A9"/>
    <w:rsid w:val="1E982F7E"/>
    <w:rsid w:val="1EB504F8"/>
    <w:rsid w:val="1FE12702"/>
    <w:rsid w:val="200E0C30"/>
    <w:rsid w:val="20325D37"/>
    <w:rsid w:val="203B1E13"/>
    <w:rsid w:val="20645E03"/>
    <w:rsid w:val="21352D06"/>
    <w:rsid w:val="213C22E6"/>
    <w:rsid w:val="214D1353"/>
    <w:rsid w:val="217A254E"/>
    <w:rsid w:val="21E3576B"/>
    <w:rsid w:val="21FF69FF"/>
    <w:rsid w:val="22115324"/>
    <w:rsid w:val="222C09E1"/>
    <w:rsid w:val="226E6483"/>
    <w:rsid w:val="22C72083"/>
    <w:rsid w:val="230D2A04"/>
    <w:rsid w:val="233D0598"/>
    <w:rsid w:val="23683FFD"/>
    <w:rsid w:val="23911F0F"/>
    <w:rsid w:val="23CD7156"/>
    <w:rsid w:val="24A21C7E"/>
    <w:rsid w:val="24F807A4"/>
    <w:rsid w:val="25233E97"/>
    <w:rsid w:val="25CC2570"/>
    <w:rsid w:val="26DE24CE"/>
    <w:rsid w:val="2727745C"/>
    <w:rsid w:val="27B0666A"/>
    <w:rsid w:val="27D62633"/>
    <w:rsid w:val="288F5AD7"/>
    <w:rsid w:val="28E37230"/>
    <w:rsid w:val="29015BC3"/>
    <w:rsid w:val="2903605B"/>
    <w:rsid w:val="291D0C4F"/>
    <w:rsid w:val="295768CB"/>
    <w:rsid w:val="29820040"/>
    <w:rsid w:val="29CE127E"/>
    <w:rsid w:val="29D058D5"/>
    <w:rsid w:val="29F2123A"/>
    <w:rsid w:val="2A714CC6"/>
    <w:rsid w:val="2A9F2DDF"/>
    <w:rsid w:val="2AA1449D"/>
    <w:rsid w:val="2AE14FD6"/>
    <w:rsid w:val="2B0044E9"/>
    <w:rsid w:val="2B0B4DC5"/>
    <w:rsid w:val="2B1D257A"/>
    <w:rsid w:val="2C063DCF"/>
    <w:rsid w:val="2C396242"/>
    <w:rsid w:val="2D6F36BE"/>
    <w:rsid w:val="2E55614C"/>
    <w:rsid w:val="2E64374D"/>
    <w:rsid w:val="2E8D692B"/>
    <w:rsid w:val="2F213255"/>
    <w:rsid w:val="2F2B0A1C"/>
    <w:rsid w:val="2FDB2CCA"/>
    <w:rsid w:val="306A57EA"/>
    <w:rsid w:val="311B207C"/>
    <w:rsid w:val="3144244E"/>
    <w:rsid w:val="316D3DF6"/>
    <w:rsid w:val="31782CBD"/>
    <w:rsid w:val="31862283"/>
    <w:rsid w:val="319A2057"/>
    <w:rsid w:val="31A154C4"/>
    <w:rsid w:val="31EC0383"/>
    <w:rsid w:val="31FF7EB0"/>
    <w:rsid w:val="3205795D"/>
    <w:rsid w:val="321359FE"/>
    <w:rsid w:val="32196BB2"/>
    <w:rsid w:val="32752BB7"/>
    <w:rsid w:val="32A01FA9"/>
    <w:rsid w:val="32A73338"/>
    <w:rsid w:val="32D62AF4"/>
    <w:rsid w:val="32F04195"/>
    <w:rsid w:val="33BE6B8B"/>
    <w:rsid w:val="347C7C1C"/>
    <w:rsid w:val="34B1049E"/>
    <w:rsid w:val="34FE3E16"/>
    <w:rsid w:val="35135FB0"/>
    <w:rsid w:val="35A701BB"/>
    <w:rsid w:val="36351133"/>
    <w:rsid w:val="365927CE"/>
    <w:rsid w:val="36767C83"/>
    <w:rsid w:val="36A43708"/>
    <w:rsid w:val="36A7618C"/>
    <w:rsid w:val="37826730"/>
    <w:rsid w:val="37CA7245"/>
    <w:rsid w:val="386226AD"/>
    <w:rsid w:val="38D96215"/>
    <w:rsid w:val="395A0A52"/>
    <w:rsid w:val="39B01272"/>
    <w:rsid w:val="3B12726E"/>
    <w:rsid w:val="3B5E1503"/>
    <w:rsid w:val="3B6F55AB"/>
    <w:rsid w:val="3D144F75"/>
    <w:rsid w:val="3DAB7573"/>
    <w:rsid w:val="3E200705"/>
    <w:rsid w:val="3E831F40"/>
    <w:rsid w:val="3E8B7FB1"/>
    <w:rsid w:val="3EAA48DB"/>
    <w:rsid w:val="3F266DA6"/>
    <w:rsid w:val="3F5E233B"/>
    <w:rsid w:val="3FEA0D08"/>
    <w:rsid w:val="4075255D"/>
    <w:rsid w:val="40887D5D"/>
    <w:rsid w:val="40EB2F89"/>
    <w:rsid w:val="410A77F5"/>
    <w:rsid w:val="414C4B65"/>
    <w:rsid w:val="41F613BA"/>
    <w:rsid w:val="430B0E5B"/>
    <w:rsid w:val="43227B70"/>
    <w:rsid w:val="43757690"/>
    <w:rsid w:val="437A34C7"/>
    <w:rsid w:val="43926F0A"/>
    <w:rsid w:val="43A43F15"/>
    <w:rsid w:val="43E20089"/>
    <w:rsid w:val="43EA577A"/>
    <w:rsid w:val="440C56FE"/>
    <w:rsid w:val="44D6410D"/>
    <w:rsid w:val="45575091"/>
    <w:rsid w:val="45892D5D"/>
    <w:rsid w:val="45CF3AB6"/>
    <w:rsid w:val="460D46B2"/>
    <w:rsid w:val="466C691A"/>
    <w:rsid w:val="46BC0283"/>
    <w:rsid w:val="46DD54CF"/>
    <w:rsid w:val="47162D3D"/>
    <w:rsid w:val="475C698F"/>
    <w:rsid w:val="47D12B4A"/>
    <w:rsid w:val="48717C9C"/>
    <w:rsid w:val="48A5285F"/>
    <w:rsid w:val="48BD64DD"/>
    <w:rsid w:val="48CD5DB7"/>
    <w:rsid w:val="48D44D8C"/>
    <w:rsid w:val="48DD3AFF"/>
    <w:rsid w:val="499E0979"/>
    <w:rsid w:val="4A57627C"/>
    <w:rsid w:val="4A5F4392"/>
    <w:rsid w:val="4A813F5B"/>
    <w:rsid w:val="4AA66049"/>
    <w:rsid w:val="4B2F1941"/>
    <w:rsid w:val="4BCE7304"/>
    <w:rsid w:val="4BCF419A"/>
    <w:rsid w:val="4D173D6C"/>
    <w:rsid w:val="4D8E53C8"/>
    <w:rsid w:val="4D9E36E7"/>
    <w:rsid w:val="4DD76D6F"/>
    <w:rsid w:val="4E243978"/>
    <w:rsid w:val="4EB62223"/>
    <w:rsid w:val="4EBB59B2"/>
    <w:rsid w:val="4F335B8E"/>
    <w:rsid w:val="4F6862A3"/>
    <w:rsid w:val="4F83189F"/>
    <w:rsid w:val="4F8D20F1"/>
    <w:rsid w:val="4FCF18E0"/>
    <w:rsid w:val="502A24FB"/>
    <w:rsid w:val="502E3EC2"/>
    <w:rsid w:val="50342257"/>
    <w:rsid w:val="505F1F31"/>
    <w:rsid w:val="5111543A"/>
    <w:rsid w:val="512114E8"/>
    <w:rsid w:val="51346287"/>
    <w:rsid w:val="51B03B5F"/>
    <w:rsid w:val="51D65C02"/>
    <w:rsid w:val="525468E9"/>
    <w:rsid w:val="526A6404"/>
    <w:rsid w:val="52B363CB"/>
    <w:rsid w:val="52B3719F"/>
    <w:rsid w:val="52C608C9"/>
    <w:rsid w:val="53244512"/>
    <w:rsid w:val="53476DF2"/>
    <w:rsid w:val="543A5365"/>
    <w:rsid w:val="554F368F"/>
    <w:rsid w:val="558A3581"/>
    <w:rsid w:val="55C0458D"/>
    <w:rsid w:val="561F3061"/>
    <w:rsid w:val="56296F71"/>
    <w:rsid w:val="56D451CE"/>
    <w:rsid w:val="56D61FAD"/>
    <w:rsid w:val="57327CF3"/>
    <w:rsid w:val="57415317"/>
    <w:rsid w:val="575A290B"/>
    <w:rsid w:val="57EF4748"/>
    <w:rsid w:val="582E16EA"/>
    <w:rsid w:val="589C38E3"/>
    <w:rsid w:val="58F66DCD"/>
    <w:rsid w:val="59300CB5"/>
    <w:rsid w:val="59777F99"/>
    <w:rsid w:val="598F2EAA"/>
    <w:rsid w:val="5A0B5807"/>
    <w:rsid w:val="5A891407"/>
    <w:rsid w:val="5AC9217C"/>
    <w:rsid w:val="5B150ED7"/>
    <w:rsid w:val="5B637E94"/>
    <w:rsid w:val="5B6B6D49"/>
    <w:rsid w:val="5BD84D8D"/>
    <w:rsid w:val="5C1C1B51"/>
    <w:rsid w:val="5C2840B7"/>
    <w:rsid w:val="5C3B2BBF"/>
    <w:rsid w:val="5C981310"/>
    <w:rsid w:val="5CC41749"/>
    <w:rsid w:val="5D83037A"/>
    <w:rsid w:val="5D86743A"/>
    <w:rsid w:val="5DBA0208"/>
    <w:rsid w:val="5DC94E61"/>
    <w:rsid w:val="5E385332"/>
    <w:rsid w:val="5E5C04BB"/>
    <w:rsid w:val="5E922662"/>
    <w:rsid w:val="5F432EBD"/>
    <w:rsid w:val="5F9F26B8"/>
    <w:rsid w:val="5FCF3383"/>
    <w:rsid w:val="60A87C3C"/>
    <w:rsid w:val="612E684E"/>
    <w:rsid w:val="613916A1"/>
    <w:rsid w:val="613D598F"/>
    <w:rsid w:val="61F47E6B"/>
    <w:rsid w:val="62A85E7F"/>
    <w:rsid w:val="631830BF"/>
    <w:rsid w:val="634374CD"/>
    <w:rsid w:val="638E651F"/>
    <w:rsid w:val="653603C7"/>
    <w:rsid w:val="65CD4BBD"/>
    <w:rsid w:val="65DD6770"/>
    <w:rsid w:val="66170D09"/>
    <w:rsid w:val="665760C9"/>
    <w:rsid w:val="666A635B"/>
    <w:rsid w:val="66AE7F8C"/>
    <w:rsid w:val="67650A5C"/>
    <w:rsid w:val="67705335"/>
    <w:rsid w:val="677A7F36"/>
    <w:rsid w:val="682C1FC6"/>
    <w:rsid w:val="688E52E1"/>
    <w:rsid w:val="69D53E69"/>
    <w:rsid w:val="6A1553D7"/>
    <w:rsid w:val="6A700FBD"/>
    <w:rsid w:val="6AAF6268"/>
    <w:rsid w:val="6AF20AEC"/>
    <w:rsid w:val="6AFA7C77"/>
    <w:rsid w:val="6B162D5A"/>
    <w:rsid w:val="6B4A782B"/>
    <w:rsid w:val="6BBE59B8"/>
    <w:rsid w:val="6BCA6D8D"/>
    <w:rsid w:val="6C15085A"/>
    <w:rsid w:val="6C6D1D91"/>
    <w:rsid w:val="6D286848"/>
    <w:rsid w:val="6DAC7479"/>
    <w:rsid w:val="6DCE7111"/>
    <w:rsid w:val="6DF40076"/>
    <w:rsid w:val="6E2B4E90"/>
    <w:rsid w:val="6E8E4DD0"/>
    <w:rsid w:val="6ED250CB"/>
    <w:rsid w:val="6F7610E5"/>
    <w:rsid w:val="706E4EB9"/>
    <w:rsid w:val="719B7935"/>
    <w:rsid w:val="71A62431"/>
    <w:rsid w:val="71B90A5B"/>
    <w:rsid w:val="720535FB"/>
    <w:rsid w:val="72084E9A"/>
    <w:rsid w:val="72850298"/>
    <w:rsid w:val="729A2876"/>
    <w:rsid w:val="73905147"/>
    <w:rsid w:val="739A4191"/>
    <w:rsid w:val="73D73913"/>
    <w:rsid w:val="74113013"/>
    <w:rsid w:val="74622491"/>
    <w:rsid w:val="749E3893"/>
    <w:rsid w:val="75135014"/>
    <w:rsid w:val="75637889"/>
    <w:rsid w:val="75C64106"/>
    <w:rsid w:val="75C9118B"/>
    <w:rsid w:val="76472FDE"/>
    <w:rsid w:val="765F7425"/>
    <w:rsid w:val="76A1458C"/>
    <w:rsid w:val="76E85AC6"/>
    <w:rsid w:val="777F1B49"/>
    <w:rsid w:val="778E5F8D"/>
    <w:rsid w:val="77B37656"/>
    <w:rsid w:val="77C4770B"/>
    <w:rsid w:val="78130A40"/>
    <w:rsid w:val="78564E36"/>
    <w:rsid w:val="786A41B8"/>
    <w:rsid w:val="790B56EA"/>
    <w:rsid w:val="791910F1"/>
    <w:rsid w:val="79474EDE"/>
    <w:rsid w:val="7974470C"/>
    <w:rsid w:val="7A3A376E"/>
    <w:rsid w:val="7A635363"/>
    <w:rsid w:val="7AA8552A"/>
    <w:rsid w:val="7AAA2F94"/>
    <w:rsid w:val="7B04546D"/>
    <w:rsid w:val="7B7C3E24"/>
    <w:rsid w:val="7B902188"/>
    <w:rsid w:val="7BD8523F"/>
    <w:rsid w:val="7BFD74BC"/>
    <w:rsid w:val="7CE00EED"/>
    <w:rsid w:val="7D2917EE"/>
    <w:rsid w:val="7D6B403D"/>
    <w:rsid w:val="7DA97C4A"/>
    <w:rsid w:val="7EA046AC"/>
    <w:rsid w:val="7EB51F05"/>
    <w:rsid w:val="7EC8121F"/>
    <w:rsid w:val="7F1C1F84"/>
    <w:rsid w:val="7FA602B9"/>
    <w:rsid w:val="7FE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副标题 Char"/>
    <w:link w:val="6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电脑工作室</Company>
  <Pages>3</Pages>
  <Words>547</Words>
  <Characters>1023</Characters>
  <Lines>5</Lines>
  <Paragraphs>1</Paragraphs>
  <TotalTime>12</TotalTime>
  <ScaleCrop>false</ScaleCrop>
  <LinksUpToDate>false</LinksUpToDate>
  <CharactersWithSpaces>1107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2019-05-07T10:01:00Z</dcterms:created>
  <dc:creator>微软用户</dc:creator>
  <cp:lastModifiedBy>13661938613手机用户</cp:lastModifiedBy>
  <cp:lastPrinted>2019-05-29T03:31:00Z</cp:lastPrinted>
  <dcterms:modified xsi:type="dcterms:W3CDTF">2024-07-30T12:53:31Z</dcterms:modified>
  <dc:title>FORM/WI-ZC-03-04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AFD961FD892B40FD98DDB2891303887E</vt:lpwstr>
  </property>
</Properties>
</file>